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F2D1E" w14:textId="76D22E69" w:rsidR="00BC42E6" w:rsidRDefault="00BC42E6" w:rsidP="00BC42E6">
      <w:pPr>
        <w:jc w:val="center"/>
        <w:rPr>
          <w:b/>
          <w:bCs/>
          <w:sz w:val="28"/>
          <w:szCs w:val="28"/>
        </w:rPr>
      </w:pPr>
      <w:r w:rsidRPr="0F0D088D">
        <w:rPr>
          <w:b/>
          <w:bCs/>
          <w:sz w:val="28"/>
          <w:szCs w:val="28"/>
        </w:rPr>
        <w:t xml:space="preserve">Projectplan </w:t>
      </w:r>
      <w:proofErr w:type="spellStart"/>
      <w:r w:rsidRPr="0F0D088D">
        <w:rPr>
          <w:b/>
          <w:bCs/>
          <w:sz w:val="28"/>
          <w:szCs w:val="28"/>
        </w:rPr>
        <w:t>CityLab</w:t>
      </w:r>
      <w:proofErr w:type="spellEnd"/>
      <w:r w:rsidRPr="0F0D088D">
        <w:rPr>
          <w:b/>
          <w:bCs/>
          <w:sz w:val="28"/>
          <w:szCs w:val="28"/>
        </w:rPr>
        <w:t xml:space="preserve"> 010</w:t>
      </w:r>
    </w:p>
    <w:p w14:paraId="58AA7E53" w14:textId="77777777" w:rsidR="006144AF" w:rsidRDefault="006144AF" w:rsidP="006144AF">
      <w:pPr>
        <w:pStyle w:val="Kop2"/>
      </w:pPr>
    </w:p>
    <w:p w14:paraId="1CD68EB4" w14:textId="5801D08C" w:rsidR="00B642AE" w:rsidRDefault="006144AF" w:rsidP="006144AF">
      <w:pPr>
        <w:pStyle w:val="Kop2"/>
      </w:pPr>
      <w:r>
        <w:t xml:space="preserve">Bijlage 2 – wijze waarop </w:t>
      </w:r>
      <w:proofErr w:type="spellStart"/>
      <w:r>
        <w:t>GrowWizzKid</w:t>
      </w:r>
      <w:proofErr w:type="spellEnd"/>
      <w:r>
        <w:t xml:space="preserve"> en </w:t>
      </w:r>
      <w:r w:rsidR="003D6769">
        <w:t xml:space="preserve">Lekker Fit! </w:t>
      </w:r>
      <w:r w:rsidR="00385A01">
        <w:t>elkaar aanvullen en versterken</w:t>
      </w:r>
      <w:r w:rsidR="00CA6073">
        <w:t>:</w:t>
      </w:r>
    </w:p>
    <w:p w14:paraId="7362C0A3" w14:textId="2E852ED8" w:rsidR="006144AF" w:rsidRDefault="006144AF" w:rsidP="006144AF"/>
    <w:p w14:paraId="4662D13C" w14:textId="77777777" w:rsidR="006144AF" w:rsidRPr="006144AF" w:rsidRDefault="006144AF" w:rsidP="006144AF"/>
    <w:tbl>
      <w:tblPr>
        <w:tblStyle w:val="Tabelraster"/>
        <w:tblW w:w="0" w:type="auto"/>
        <w:tblLook w:val="04A0" w:firstRow="1" w:lastRow="0" w:firstColumn="1" w:lastColumn="0" w:noHBand="0" w:noVBand="1"/>
      </w:tblPr>
      <w:tblGrid>
        <w:gridCol w:w="1475"/>
        <w:gridCol w:w="3765"/>
        <w:gridCol w:w="3822"/>
      </w:tblGrid>
      <w:tr w:rsidR="00A77A45" w14:paraId="380F74A5" w14:textId="77777777" w:rsidTr="00D36809">
        <w:tc>
          <w:tcPr>
            <w:tcW w:w="1475" w:type="dxa"/>
          </w:tcPr>
          <w:p w14:paraId="0C1ACD3B" w14:textId="77777777" w:rsidR="00A77A45" w:rsidRDefault="00A77A45"/>
        </w:tc>
        <w:tc>
          <w:tcPr>
            <w:tcW w:w="3765" w:type="dxa"/>
          </w:tcPr>
          <w:p w14:paraId="2A4ABE37" w14:textId="62485612" w:rsidR="00A77A45" w:rsidRDefault="00A77A45">
            <w:proofErr w:type="spellStart"/>
            <w:r>
              <w:t>GrowWizzKid</w:t>
            </w:r>
            <w:proofErr w:type="spellEnd"/>
          </w:p>
        </w:tc>
        <w:tc>
          <w:tcPr>
            <w:tcW w:w="3822" w:type="dxa"/>
          </w:tcPr>
          <w:p w14:paraId="10701CD9" w14:textId="1AE93E05" w:rsidR="00A77A45" w:rsidRDefault="00A77A45">
            <w:r>
              <w:t>Lekker Fit!</w:t>
            </w:r>
          </w:p>
        </w:tc>
      </w:tr>
      <w:tr w:rsidR="00D36809" w14:paraId="24F13559" w14:textId="77777777" w:rsidTr="00D36809">
        <w:tc>
          <w:tcPr>
            <w:tcW w:w="1475" w:type="dxa"/>
          </w:tcPr>
          <w:p w14:paraId="5A2366C8" w14:textId="6BD78757" w:rsidR="00D36809" w:rsidRPr="00D0603D" w:rsidRDefault="00D36809" w:rsidP="00D36809">
            <w:pPr>
              <w:rPr>
                <w:rFonts w:eastAsia="Calibri" w:cstheme="minorHAnsi"/>
                <w:sz w:val="24"/>
                <w:szCs w:val="24"/>
              </w:rPr>
            </w:pPr>
            <w:r>
              <w:rPr>
                <w:rFonts w:eastAsia="Calibri" w:cstheme="minorHAnsi"/>
                <w:sz w:val="24"/>
                <w:szCs w:val="24"/>
              </w:rPr>
              <w:t>Belangrijkste focus</w:t>
            </w:r>
          </w:p>
        </w:tc>
        <w:tc>
          <w:tcPr>
            <w:tcW w:w="3765" w:type="dxa"/>
          </w:tcPr>
          <w:p w14:paraId="43FAA02E" w14:textId="5815DF46" w:rsidR="00D36809" w:rsidRDefault="00D36809" w:rsidP="00D36809">
            <w:proofErr w:type="spellStart"/>
            <w:r w:rsidRPr="00D0603D">
              <w:rPr>
                <w:rFonts w:eastAsia="Calibri" w:cstheme="minorHAnsi"/>
                <w:sz w:val="24"/>
                <w:szCs w:val="24"/>
              </w:rPr>
              <w:t>GrowWizzKid</w:t>
            </w:r>
            <w:proofErr w:type="spellEnd"/>
            <w:r w:rsidRPr="00D0603D">
              <w:rPr>
                <w:rFonts w:eastAsia="Calibri" w:cstheme="minorHAnsi"/>
                <w:sz w:val="24"/>
                <w:szCs w:val="24"/>
              </w:rPr>
              <w:t xml:space="preserve"> (GWK) hanteert de herkomst/productie van (gezonde) voeding als basis voor </w:t>
            </w:r>
            <w:r w:rsidRPr="004516AD">
              <w:rPr>
                <w:rFonts w:eastAsia="Calibri" w:cstheme="minorHAnsi"/>
                <w:b/>
                <w:bCs/>
                <w:sz w:val="24"/>
                <w:szCs w:val="24"/>
              </w:rPr>
              <w:t>voedselvaardigheden</w:t>
            </w:r>
            <w:r w:rsidRPr="00D0603D">
              <w:rPr>
                <w:rFonts w:eastAsia="Calibri" w:cstheme="minorHAnsi"/>
                <w:sz w:val="24"/>
                <w:szCs w:val="24"/>
              </w:rPr>
              <w:t xml:space="preserve"> en is gericht op gedragsverandering omtrent gezonde voeding</w:t>
            </w:r>
            <w:r>
              <w:rPr>
                <w:rFonts w:eastAsia="Calibri" w:cstheme="minorHAnsi"/>
                <w:sz w:val="24"/>
                <w:szCs w:val="24"/>
              </w:rPr>
              <w:t xml:space="preserve"> en leefstijl</w:t>
            </w:r>
            <w:r w:rsidRPr="00D0603D">
              <w:rPr>
                <w:rFonts w:eastAsia="Calibri" w:cstheme="minorHAnsi"/>
                <w:sz w:val="24"/>
                <w:szCs w:val="24"/>
              </w:rPr>
              <w:t>. Een combinatie van voeding, natuur, techniek en duurzaamheid leert kinderen op een onderzoekende en ervarende manier wat gezonde voeding is, waar dit vandaan komt en hoe gezonde voeding is toe te passen.</w:t>
            </w:r>
          </w:p>
        </w:tc>
        <w:tc>
          <w:tcPr>
            <w:tcW w:w="3822" w:type="dxa"/>
          </w:tcPr>
          <w:p w14:paraId="7E48CF89" w14:textId="77777777" w:rsidR="00D36809" w:rsidRDefault="00D36809" w:rsidP="00D36809">
            <w:pPr>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Lekker Fit! wil </w:t>
            </w:r>
            <w:r w:rsidRPr="004516AD">
              <w:rPr>
                <w:rFonts w:ascii="Verdana" w:hAnsi="Verdana"/>
                <w:b/>
                <w:bCs/>
                <w:color w:val="333333"/>
                <w:sz w:val="20"/>
                <w:szCs w:val="20"/>
                <w:shd w:val="clear" w:color="auto" w:fill="FFFFFF"/>
              </w:rPr>
              <w:t xml:space="preserve">bewegingsarmoede </w:t>
            </w:r>
            <w:r>
              <w:rPr>
                <w:rFonts w:ascii="Verdana" w:hAnsi="Verdana"/>
                <w:color w:val="333333"/>
                <w:sz w:val="20"/>
                <w:szCs w:val="20"/>
                <w:shd w:val="clear" w:color="auto" w:fill="FFFFFF"/>
              </w:rPr>
              <w:t xml:space="preserve">en overgewicht onder de jeugd preventief bestrijden. </w:t>
            </w:r>
          </w:p>
          <w:p w14:paraId="00DFCE12" w14:textId="380E2797" w:rsidR="005B5E6F" w:rsidRDefault="005B5E6F" w:rsidP="00D36809">
            <w:r>
              <w:rPr>
                <w:rFonts w:ascii="Verdana" w:hAnsi="Verdana"/>
                <w:color w:val="333333"/>
                <w:sz w:val="20"/>
                <w:szCs w:val="20"/>
                <w:shd w:val="clear" w:color="auto" w:fill="FFFFFF"/>
              </w:rPr>
              <w:t>Lekker Fit! maakt basisschoolleerlingen op een leuke en leerzame manier vertrouwd met de voordelen van een gezonde leefstijl. De methode behandelt de thema’s voeding, bewegen en gezonde keuzes maken. Gedragsverandering vormt de educatieve draad door het gehele lesprogramma.</w:t>
            </w:r>
          </w:p>
        </w:tc>
      </w:tr>
      <w:tr w:rsidR="00D36809" w14:paraId="0943E1BF" w14:textId="77777777" w:rsidTr="00D36809">
        <w:tc>
          <w:tcPr>
            <w:tcW w:w="1475" w:type="dxa"/>
          </w:tcPr>
          <w:p w14:paraId="268F42A7" w14:textId="2592A0C3" w:rsidR="00D36809" w:rsidRDefault="00384DAE" w:rsidP="00D36809">
            <w:r>
              <w:t>Vorm</w:t>
            </w:r>
          </w:p>
        </w:tc>
        <w:tc>
          <w:tcPr>
            <w:tcW w:w="3765" w:type="dxa"/>
          </w:tcPr>
          <w:p w14:paraId="1B8EAE81" w14:textId="4BC9545E" w:rsidR="0040218E" w:rsidRDefault="0040218E" w:rsidP="00D613B8">
            <w:pPr>
              <w:rPr>
                <w:rFonts w:cs="Arial"/>
                <w:color w:val="000000" w:themeColor="text1"/>
              </w:rPr>
            </w:pPr>
            <w:r>
              <w:rPr>
                <w:rFonts w:ascii="Calibri" w:hAnsi="Calibri" w:cs="Calibri"/>
              </w:rPr>
              <w:t xml:space="preserve">Met </w:t>
            </w:r>
            <w:proofErr w:type="spellStart"/>
            <w:r>
              <w:rPr>
                <w:rFonts w:ascii="Calibri" w:hAnsi="Calibri" w:cs="Calibri"/>
              </w:rPr>
              <w:t>GrowWizzKid</w:t>
            </w:r>
            <w:proofErr w:type="spellEnd"/>
            <w:r>
              <w:rPr>
                <w:rFonts w:ascii="Calibri" w:hAnsi="Calibri" w:cs="Calibri"/>
              </w:rPr>
              <w:t xml:space="preserve"> (GWK) als l</w:t>
            </w:r>
            <w:r w:rsidRPr="007D107B">
              <w:rPr>
                <w:rFonts w:ascii="Calibri" w:hAnsi="Calibri" w:cs="Calibri"/>
                <w:b/>
                <w:bCs/>
              </w:rPr>
              <w:t>esmethode</w:t>
            </w:r>
            <w:r>
              <w:rPr>
                <w:rFonts w:ascii="Calibri" w:hAnsi="Calibri" w:cs="Calibri"/>
              </w:rPr>
              <w:t xml:space="preserve"> integreren basisscholen voedselonderwijs </w:t>
            </w:r>
            <w:r w:rsidRPr="007D107B">
              <w:rPr>
                <w:rFonts w:ascii="Calibri" w:hAnsi="Calibri" w:cs="Calibri"/>
                <w:b/>
                <w:bCs/>
                <w:i/>
                <w:iCs/>
              </w:rPr>
              <w:t xml:space="preserve">allround </w:t>
            </w:r>
            <w:r w:rsidRPr="007D107B">
              <w:rPr>
                <w:rFonts w:ascii="Calibri" w:hAnsi="Calibri" w:cs="Calibri"/>
                <w:b/>
                <w:bCs/>
              </w:rPr>
              <w:t>en structureel</w:t>
            </w:r>
            <w:r>
              <w:rPr>
                <w:rFonts w:ascii="Calibri" w:hAnsi="Calibri" w:cs="Calibri"/>
              </w:rPr>
              <w:t xml:space="preserve"> in hun dagelijkse omgeving.</w:t>
            </w:r>
          </w:p>
          <w:p w14:paraId="549862A3" w14:textId="42AC83C2" w:rsidR="00A455AE" w:rsidRDefault="00A34ACD" w:rsidP="007D107B">
            <w:r>
              <w:rPr>
                <w:rFonts w:cs="Arial"/>
                <w:color w:val="000000" w:themeColor="text1"/>
              </w:rPr>
              <w:t>Met deze doorlopende leerlijn</w:t>
            </w:r>
            <w:r w:rsidR="005E4984">
              <w:rPr>
                <w:rFonts w:cs="Arial"/>
                <w:color w:val="000000" w:themeColor="text1"/>
              </w:rPr>
              <w:t xml:space="preserve"> – van groep 1 t/m groep 8 - , </w:t>
            </w:r>
            <w:r>
              <w:rPr>
                <w:rFonts w:cs="Arial"/>
                <w:color w:val="000000" w:themeColor="text1"/>
              </w:rPr>
              <w:t>zijn</w:t>
            </w:r>
            <w:r w:rsidR="005E4984">
              <w:rPr>
                <w:rFonts w:cs="Arial"/>
                <w:color w:val="000000" w:themeColor="text1"/>
              </w:rPr>
              <w:t xml:space="preserve"> </w:t>
            </w:r>
            <w:r w:rsidR="00041532">
              <w:rPr>
                <w:rFonts w:cs="Arial"/>
                <w:color w:val="000000" w:themeColor="text1"/>
              </w:rPr>
              <w:t xml:space="preserve">alle </w:t>
            </w:r>
            <w:r w:rsidR="005E4984">
              <w:rPr>
                <w:rFonts w:cs="Arial"/>
                <w:color w:val="000000" w:themeColor="text1"/>
              </w:rPr>
              <w:t xml:space="preserve">SLO kerndoelen </w:t>
            </w:r>
            <w:r w:rsidR="00041532">
              <w:rPr>
                <w:rFonts w:cs="Arial"/>
                <w:color w:val="000000" w:themeColor="text1"/>
              </w:rPr>
              <w:t xml:space="preserve">Natuur &amp; Techniek </w:t>
            </w:r>
            <w:r w:rsidR="005E4984">
              <w:rPr>
                <w:rFonts w:cs="Arial"/>
                <w:color w:val="000000" w:themeColor="text1"/>
              </w:rPr>
              <w:t>verantwoord.</w:t>
            </w:r>
            <w:r w:rsidR="007770E0">
              <w:rPr>
                <w:rFonts w:cs="Arial"/>
                <w:color w:val="000000" w:themeColor="text1"/>
              </w:rPr>
              <w:t xml:space="preserve"> </w:t>
            </w:r>
            <w:r w:rsidR="007770E0">
              <w:rPr>
                <w:rFonts w:ascii="Calibri" w:hAnsi="Calibri" w:cs="Calibri"/>
              </w:rPr>
              <w:t xml:space="preserve">Aan de basis hiervan staat de </w:t>
            </w:r>
            <w:proofErr w:type="spellStart"/>
            <w:r w:rsidR="007770E0">
              <w:rPr>
                <w:rFonts w:ascii="Calibri" w:hAnsi="Calibri" w:cs="Calibri"/>
              </w:rPr>
              <w:t>GrowWizzKid</w:t>
            </w:r>
            <w:proofErr w:type="spellEnd"/>
            <w:r w:rsidR="007770E0">
              <w:rPr>
                <w:rFonts w:ascii="Calibri" w:hAnsi="Calibri" w:cs="Calibri"/>
              </w:rPr>
              <w:t xml:space="preserve">, het innovatieve teeltsysteem dat samen met ondersteunende lesmaterialen zorgt voor een doorlopende leerlijn, </w:t>
            </w:r>
            <w:r w:rsidR="007770E0" w:rsidRPr="00B74841">
              <w:rPr>
                <w:rFonts w:ascii="Calibri" w:hAnsi="Calibri" w:cs="Calibri"/>
              </w:rPr>
              <w:t xml:space="preserve">geschikt voor elk leerjaar. Met de futuristische </w:t>
            </w:r>
            <w:proofErr w:type="spellStart"/>
            <w:r w:rsidR="007770E0">
              <w:rPr>
                <w:rFonts w:ascii="Calibri" w:hAnsi="Calibri" w:cs="Calibri"/>
              </w:rPr>
              <w:t>GrowWizzKid</w:t>
            </w:r>
            <w:proofErr w:type="spellEnd"/>
            <w:r w:rsidR="007770E0" w:rsidRPr="00B74841">
              <w:rPr>
                <w:rFonts w:ascii="Calibri" w:hAnsi="Calibri" w:cs="Calibri"/>
              </w:rPr>
              <w:t xml:space="preserve"> worden natuur, techniek</w:t>
            </w:r>
            <w:r w:rsidR="007770E0">
              <w:rPr>
                <w:rFonts w:ascii="Calibri" w:hAnsi="Calibri" w:cs="Calibri"/>
              </w:rPr>
              <w:t xml:space="preserve">, </w:t>
            </w:r>
            <w:r w:rsidR="007770E0" w:rsidRPr="00B74841">
              <w:rPr>
                <w:rFonts w:ascii="Calibri" w:hAnsi="Calibri" w:cs="Calibri"/>
              </w:rPr>
              <w:t>duurzaamheid</w:t>
            </w:r>
            <w:r w:rsidR="007770E0">
              <w:rPr>
                <w:rFonts w:ascii="Calibri" w:hAnsi="Calibri" w:cs="Calibri"/>
              </w:rPr>
              <w:t xml:space="preserve"> en innovatie</w:t>
            </w:r>
            <w:r w:rsidR="007770E0" w:rsidRPr="00B74841">
              <w:rPr>
                <w:rFonts w:ascii="Calibri" w:hAnsi="Calibri" w:cs="Calibri"/>
              </w:rPr>
              <w:t xml:space="preserve"> gecombineerd tot lessenreeksen die voedselvaardigheden aanleren op een onderzoekende en ervarende manier.</w:t>
            </w:r>
            <w:r w:rsidR="00DC1419">
              <w:rPr>
                <w:rFonts w:cs="Arial"/>
                <w:color w:val="000000" w:themeColor="text1"/>
              </w:rPr>
              <w:t xml:space="preserve"> </w:t>
            </w:r>
            <w:r w:rsidR="005E4984">
              <w:rPr>
                <w:rFonts w:cs="Arial"/>
                <w:color w:val="000000" w:themeColor="text1"/>
              </w:rPr>
              <w:t>Er is aanvullend en ondersteunend lesmateriaal aanwezig in de vorm</w:t>
            </w:r>
            <w:r w:rsidR="005E4984" w:rsidRPr="00B97F16">
              <w:t xml:space="preserve"> </w:t>
            </w:r>
            <w:r w:rsidR="005E4984">
              <w:t xml:space="preserve">van werk- en informatiebladen, activiteiten, onderzoeken en experimenten. </w:t>
            </w:r>
            <w:r w:rsidR="005E4984">
              <w:rPr>
                <w:rFonts w:cs="Arial"/>
                <w:color w:val="000000" w:themeColor="text1"/>
              </w:rPr>
              <w:t xml:space="preserve"> </w:t>
            </w:r>
          </w:p>
        </w:tc>
        <w:tc>
          <w:tcPr>
            <w:tcW w:w="3822" w:type="dxa"/>
          </w:tcPr>
          <w:p w14:paraId="1084B416" w14:textId="77777777" w:rsidR="00D36809" w:rsidRDefault="00243D73" w:rsidP="00D36809">
            <w:pPr>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Lekker Fit! is een </w:t>
            </w:r>
            <w:r w:rsidRPr="0094511C">
              <w:rPr>
                <w:rFonts w:ascii="Verdana" w:hAnsi="Verdana"/>
                <w:b/>
                <w:bCs/>
                <w:color w:val="333333"/>
                <w:sz w:val="20"/>
                <w:szCs w:val="20"/>
                <w:shd w:val="clear" w:color="auto" w:fill="FFFFFF"/>
              </w:rPr>
              <w:t>lespakket</w:t>
            </w:r>
            <w:r>
              <w:rPr>
                <w:rFonts w:ascii="Verdana" w:hAnsi="Verdana"/>
                <w:color w:val="333333"/>
                <w:sz w:val="20"/>
                <w:szCs w:val="20"/>
                <w:shd w:val="clear" w:color="auto" w:fill="FFFFFF"/>
              </w:rPr>
              <w:t xml:space="preserve"> voor groep 1 t/m 8 van de basisschool over voeding, bewegen en het maken van gezonde keuzes. </w:t>
            </w:r>
          </w:p>
          <w:p w14:paraId="50997D61" w14:textId="77777777" w:rsidR="00384DAE" w:rsidRDefault="00384DAE" w:rsidP="00D36809">
            <w:pPr>
              <w:rPr>
                <w:rFonts w:ascii="Verdana" w:hAnsi="Verdana"/>
                <w:color w:val="333333"/>
                <w:sz w:val="20"/>
                <w:szCs w:val="20"/>
                <w:shd w:val="clear" w:color="auto" w:fill="FFFFFF"/>
              </w:rPr>
            </w:pPr>
            <w:r>
              <w:rPr>
                <w:rFonts w:ascii="Verdana" w:hAnsi="Verdana"/>
                <w:color w:val="333333"/>
                <w:sz w:val="20"/>
                <w:szCs w:val="20"/>
                <w:shd w:val="clear" w:color="auto" w:fill="FFFFFF"/>
              </w:rPr>
              <w:t>Lekker Fit! sluit aan bij de kerndoelen basisonderwijs en houdt rekening met verschillende leerstijlen. Naast theorie bevat Lekker Fit! dan ook verschillende werkvormen, waaronder samenwerken en doe-opdrachten, zoals kook-, beweeg-, knutselopdrachten en proefjes.</w:t>
            </w:r>
          </w:p>
          <w:p w14:paraId="750CDB3E" w14:textId="49530AB0" w:rsidR="00270090" w:rsidRDefault="000228E8" w:rsidP="00D36809">
            <w:r>
              <w:rPr>
                <w:rFonts w:ascii="Verdana" w:hAnsi="Verdana"/>
                <w:color w:val="333333"/>
                <w:sz w:val="20"/>
                <w:szCs w:val="20"/>
                <w:shd w:val="clear" w:color="auto" w:fill="FFFFFF"/>
              </w:rPr>
              <w:t>Lekker Fit! sluit uitstekend aan bij andere lespakketten over voeding en bewegen.</w:t>
            </w:r>
          </w:p>
        </w:tc>
      </w:tr>
      <w:tr w:rsidR="00D36809" w14:paraId="705A25B5" w14:textId="77777777" w:rsidTr="00D36809">
        <w:tc>
          <w:tcPr>
            <w:tcW w:w="1475" w:type="dxa"/>
          </w:tcPr>
          <w:p w14:paraId="333EB857" w14:textId="1F852FFA" w:rsidR="00D36809" w:rsidRDefault="00DE5264" w:rsidP="00D36809">
            <w:r>
              <w:t>Uitvoerbaar</w:t>
            </w:r>
            <w:r w:rsidR="00385A01">
              <w:t xml:space="preserve"> door:</w:t>
            </w:r>
          </w:p>
        </w:tc>
        <w:tc>
          <w:tcPr>
            <w:tcW w:w="3765" w:type="dxa"/>
          </w:tcPr>
          <w:p w14:paraId="0C38188F" w14:textId="0A437237" w:rsidR="00D36809" w:rsidRPr="0083785C" w:rsidRDefault="004006FE" w:rsidP="0083785C">
            <w:pPr>
              <w:spacing w:line="276" w:lineRule="auto"/>
              <w:rPr>
                <w:rFonts w:cs="Arial"/>
                <w:color w:val="000000" w:themeColor="text1"/>
              </w:rPr>
            </w:pPr>
            <w:r>
              <w:t>Elke leerkracht op de basisschool kan GWK uitvoeren.</w:t>
            </w:r>
            <w:r w:rsidR="003B6392">
              <w:t xml:space="preserve"> </w:t>
            </w:r>
            <w:r w:rsidR="0083785C" w:rsidRPr="00C30F78">
              <w:rPr>
                <w:rFonts w:cs="Arial"/>
                <w:color w:val="000000" w:themeColor="text1"/>
              </w:rPr>
              <w:t xml:space="preserve">Omdat </w:t>
            </w:r>
            <w:r w:rsidR="0083785C">
              <w:rPr>
                <w:rFonts w:cs="Arial"/>
                <w:color w:val="000000" w:themeColor="text1"/>
              </w:rPr>
              <w:t>GWK</w:t>
            </w:r>
            <w:r w:rsidR="0083785C" w:rsidRPr="00C30F78">
              <w:rPr>
                <w:rFonts w:cs="Arial"/>
                <w:color w:val="000000" w:themeColor="text1"/>
              </w:rPr>
              <w:t xml:space="preserve"> werkt met basisscholen wordt er vanuit gegaan dat de leerkrachten H</w:t>
            </w:r>
            <w:r w:rsidR="0083785C">
              <w:rPr>
                <w:rFonts w:cs="Arial"/>
                <w:color w:val="000000" w:themeColor="text1"/>
              </w:rPr>
              <w:t xml:space="preserve">bo-gediplomeerd zijn </w:t>
            </w:r>
            <w:r w:rsidR="0083785C" w:rsidRPr="00C30F78">
              <w:rPr>
                <w:rFonts w:cs="Arial"/>
                <w:color w:val="000000" w:themeColor="text1"/>
              </w:rPr>
              <w:t>en over de daarbij horende competenties beschikken. Concrete richtlijnen voor de lessen staan beschreven in de leerkrachthandleiding en in het handboek voor uitvoerders en bewaken de uitvoering.</w:t>
            </w:r>
            <w:r w:rsidR="0083785C">
              <w:rPr>
                <w:rFonts w:cs="Arial"/>
                <w:color w:val="000000" w:themeColor="text1"/>
              </w:rPr>
              <w:t xml:space="preserve"> </w:t>
            </w:r>
          </w:p>
        </w:tc>
        <w:tc>
          <w:tcPr>
            <w:tcW w:w="3822" w:type="dxa"/>
          </w:tcPr>
          <w:p w14:paraId="5F12D3F4" w14:textId="4033AFEC" w:rsidR="00D36809" w:rsidRPr="00DE5264" w:rsidRDefault="00DE5264" w:rsidP="00DE5264">
            <w:pPr>
              <w:shd w:val="clear" w:color="auto" w:fill="FFFFFF"/>
              <w:spacing w:after="150" w:line="300" w:lineRule="atLeast"/>
              <w:rPr>
                <w:rFonts w:ascii="Verdana" w:eastAsia="Times New Roman" w:hAnsi="Verdana" w:cs="Times New Roman"/>
                <w:color w:val="333333"/>
                <w:sz w:val="20"/>
                <w:szCs w:val="20"/>
                <w:lang w:eastAsia="nl-NL"/>
              </w:rPr>
            </w:pPr>
            <w:r w:rsidRPr="00531228">
              <w:rPr>
                <w:rFonts w:ascii="Verdana" w:eastAsia="Times New Roman" w:hAnsi="Verdana" w:cs="Times New Roman"/>
                <w:color w:val="333333"/>
                <w:sz w:val="20"/>
                <w:szCs w:val="20"/>
                <w:lang w:eastAsia="nl-NL"/>
              </w:rPr>
              <w:t>Lekker Fit! kan de aanleiding zijn om een ongezonde leefstijl of over- of ondergewicht bespreekbaar te maken met ouders. Dat kan onder andere door de resultaten te bespreken van een fittest.</w:t>
            </w:r>
            <w:r w:rsidRPr="00531228">
              <w:rPr>
                <w:rFonts w:ascii="Verdana" w:eastAsia="Times New Roman" w:hAnsi="Verdana" w:cs="Times New Roman"/>
                <w:color w:val="333333"/>
                <w:sz w:val="20"/>
                <w:szCs w:val="20"/>
                <w:lang w:eastAsia="nl-NL"/>
              </w:rPr>
              <w:br/>
              <w:t xml:space="preserve">De fitheid van leerlingen kan gemeten worden met verschillende fitheidstesten. Een </w:t>
            </w:r>
            <w:r w:rsidRPr="00531228">
              <w:rPr>
                <w:rFonts w:ascii="Verdana" w:eastAsia="Times New Roman" w:hAnsi="Verdana" w:cs="Times New Roman"/>
                <w:b/>
                <w:bCs/>
                <w:color w:val="333333"/>
                <w:sz w:val="20"/>
                <w:szCs w:val="20"/>
                <w:lang w:eastAsia="nl-NL"/>
              </w:rPr>
              <w:t>docent lichamelijke opvoeding</w:t>
            </w:r>
            <w:r w:rsidRPr="00531228">
              <w:rPr>
                <w:rFonts w:ascii="Verdana" w:eastAsia="Times New Roman" w:hAnsi="Verdana" w:cs="Times New Roman"/>
                <w:color w:val="333333"/>
                <w:sz w:val="20"/>
                <w:szCs w:val="20"/>
                <w:lang w:eastAsia="nl-NL"/>
              </w:rPr>
              <w:t xml:space="preserve"> kan deze testen inzetten tijdens de gymles. </w:t>
            </w:r>
          </w:p>
        </w:tc>
      </w:tr>
      <w:tr w:rsidR="00D36809" w14:paraId="0C7541C1" w14:textId="77777777" w:rsidTr="00D36809">
        <w:tc>
          <w:tcPr>
            <w:tcW w:w="1475" w:type="dxa"/>
          </w:tcPr>
          <w:p w14:paraId="46040AA2" w14:textId="58F30CF1" w:rsidR="00D36809" w:rsidRDefault="001E6D2D" w:rsidP="00D36809">
            <w:r>
              <w:t>Erkend door Centrum Gezond Leven</w:t>
            </w:r>
          </w:p>
        </w:tc>
        <w:tc>
          <w:tcPr>
            <w:tcW w:w="3765" w:type="dxa"/>
          </w:tcPr>
          <w:p w14:paraId="359F2C62" w14:textId="77777777" w:rsidR="008260D6" w:rsidRDefault="00D5095D" w:rsidP="00D36809">
            <w:pPr>
              <w:rPr>
                <w:rFonts w:cs="Arial"/>
                <w:color w:val="000000" w:themeColor="text1"/>
              </w:rPr>
            </w:pPr>
            <w:r>
              <w:rPr>
                <w:rFonts w:cs="Arial"/>
                <w:color w:val="000000" w:themeColor="text1"/>
              </w:rPr>
              <w:t>GWK is als g</w:t>
            </w:r>
            <w:r w:rsidR="00F35928" w:rsidRPr="00F35928">
              <w:rPr>
                <w:rFonts w:cs="Arial"/>
                <w:color w:val="000000" w:themeColor="text1"/>
              </w:rPr>
              <w:t xml:space="preserve">oed beschreven </w:t>
            </w:r>
            <w:r w:rsidR="008260D6">
              <w:rPr>
                <w:rFonts w:cs="Arial"/>
                <w:color w:val="000000" w:themeColor="text1"/>
              </w:rPr>
              <w:t>erkend door het Centrum Gezond Leven.</w:t>
            </w:r>
          </w:p>
          <w:p w14:paraId="4D658A70" w14:textId="6A616651" w:rsidR="00D36809" w:rsidRDefault="00F543B5" w:rsidP="00D36809">
            <w:r w:rsidRPr="00F35928">
              <w:rPr>
                <w:rFonts w:cs="Arial"/>
                <w:color w:val="000000" w:themeColor="text1"/>
              </w:rPr>
              <w:t>Het doel van GWK is om bij kinderen van 4 tot 12 jaar een gedragsverandering tot stand te brengen met betrekking tot gezond eten door middel van praktisch en innovatief voedselonderwijs.</w:t>
            </w:r>
          </w:p>
        </w:tc>
        <w:tc>
          <w:tcPr>
            <w:tcW w:w="3822" w:type="dxa"/>
          </w:tcPr>
          <w:p w14:paraId="11B1557C" w14:textId="77777777" w:rsidR="00D36809" w:rsidRDefault="009C1134" w:rsidP="00D36809">
            <w:pPr>
              <w:rPr>
                <w:rFonts w:ascii="Verdana" w:hAnsi="Verdana"/>
                <w:color w:val="333333"/>
                <w:sz w:val="20"/>
                <w:szCs w:val="20"/>
                <w:shd w:val="clear" w:color="auto" w:fill="FFFFFF"/>
              </w:rPr>
            </w:pPr>
            <w:r>
              <w:rPr>
                <w:rFonts w:ascii="Verdana" w:hAnsi="Verdana"/>
                <w:color w:val="333333"/>
                <w:sz w:val="20"/>
                <w:szCs w:val="20"/>
                <w:shd w:val="clear" w:color="auto" w:fill="FFFFFF"/>
              </w:rPr>
              <w:t>Lekker Fit! is als goed onderbouwd lespakket erkend door het Centrum Gezond Leven</w:t>
            </w:r>
            <w:r w:rsidR="009C5DAE">
              <w:rPr>
                <w:rFonts w:ascii="Verdana" w:hAnsi="Verdana"/>
                <w:color w:val="333333"/>
                <w:sz w:val="20"/>
                <w:szCs w:val="20"/>
                <w:shd w:val="clear" w:color="auto" w:fill="FFFFFF"/>
              </w:rPr>
              <w:t>.</w:t>
            </w:r>
          </w:p>
          <w:p w14:paraId="4B7CC3ED" w14:textId="292E479B" w:rsidR="009C5DAE" w:rsidRDefault="009C5DAE" w:rsidP="00D36809">
            <w:r w:rsidRPr="00A14746">
              <w:rPr>
                <w:rFonts w:ascii="Verdana" w:hAnsi="Verdana"/>
                <w:color w:val="333333"/>
                <w:sz w:val="20"/>
                <w:szCs w:val="20"/>
                <w:shd w:val="clear" w:color="auto" w:fill="FFFFFF"/>
              </w:rPr>
              <w:t>De doelstelling van de Lekker Fit! BO is dat kinderen een gezond voedingspatroon krijgen en kwalitatief beter en meer bewegen op school.</w:t>
            </w:r>
          </w:p>
        </w:tc>
      </w:tr>
    </w:tbl>
    <w:p w14:paraId="7F6B38CA" w14:textId="37CC2667" w:rsidR="00CA6073" w:rsidRDefault="00CA6073"/>
    <w:sectPr w:rsidR="00CA6073" w:rsidSect="00BC42E6">
      <w:headerReference w:type="default" r:id="rId11"/>
      <w:footerReference w:type="default" r:id="rId12"/>
      <w:pgSz w:w="11906" w:h="16838"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2DDAD" w14:textId="77777777" w:rsidR="00A76E36" w:rsidRDefault="00A76E36" w:rsidP="00BC42E6">
      <w:pPr>
        <w:spacing w:after="0" w:line="240" w:lineRule="auto"/>
      </w:pPr>
      <w:r>
        <w:separator/>
      </w:r>
    </w:p>
  </w:endnote>
  <w:endnote w:type="continuationSeparator" w:id="0">
    <w:p w14:paraId="07C06343" w14:textId="77777777" w:rsidR="00A76E36" w:rsidRDefault="00A76E36" w:rsidP="00BC42E6">
      <w:pPr>
        <w:spacing w:after="0" w:line="240" w:lineRule="auto"/>
      </w:pPr>
      <w:r>
        <w:continuationSeparator/>
      </w:r>
    </w:p>
  </w:endnote>
  <w:endnote w:type="continuationNotice" w:id="1">
    <w:p w14:paraId="5136A9DA" w14:textId="77777777" w:rsidR="00A76E36" w:rsidRDefault="00A76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294F9" w14:textId="77777777" w:rsidR="00C17987" w:rsidRPr="0020465F" w:rsidRDefault="00D07D4C" w:rsidP="0020465F">
    <w:pPr>
      <w:pStyle w:val="Voettekst"/>
      <w:rPr>
        <w:sz w:val="16"/>
        <w:lang w:val="en-GB"/>
      </w:rPr>
    </w:pPr>
    <w:proofErr w:type="spellStart"/>
    <w:r>
      <w:rPr>
        <w:sz w:val="16"/>
        <w:lang w:val="en-GB"/>
      </w:rPr>
      <w:t>Projectplan</w:t>
    </w:r>
    <w:proofErr w:type="spellEnd"/>
    <w:r>
      <w:rPr>
        <w:sz w:val="16"/>
        <w:lang w:val="en-GB"/>
      </w:rPr>
      <w:t xml:space="preserve"> CityLab 010</w:t>
    </w:r>
    <w:r w:rsidRPr="0020465F">
      <w:rPr>
        <w:sz w:val="16"/>
        <w:lang w:val="en-GB"/>
      </w:rPr>
      <w:t xml:space="preserve"> </w:t>
    </w:r>
    <w:r w:rsidRPr="0020465F">
      <w:rPr>
        <w:sz w:val="16"/>
      </w:rPr>
      <w:t xml:space="preserve"> </w:t>
    </w:r>
    <w:r>
      <w:tab/>
    </w:r>
    <w:r>
      <w:tab/>
    </w:r>
    <w:sdt>
      <w:sdtPr>
        <w:id w:val="18949820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0F39BAAC" w14:textId="77777777" w:rsidR="00C17987" w:rsidRDefault="005A7B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D835" w14:textId="77777777" w:rsidR="00A76E36" w:rsidRDefault="00A76E36" w:rsidP="00BC42E6">
      <w:pPr>
        <w:spacing w:after="0" w:line="240" w:lineRule="auto"/>
      </w:pPr>
      <w:r>
        <w:separator/>
      </w:r>
    </w:p>
  </w:footnote>
  <w:footnote w:type="continuationSeparator" w:id="0">
    <w:p w14:paraId="17BEA46D" w14:textId="77777777" w:rsidR="00A76E36" w:rsidRDefault="00A76E36" w:rsidP="00BC42E6">
      <w:pPr>
        <w:spacing w:after="0" w:line="240" w:lineRule="auto"/>
      </w:pPr>
      <w:r>
        <w:continuationSeparator/>
      </w:r>
    </w:p>
  </w:footnote>
  <w:footnote w:type="continuationNotice" w:id="1">
    <w:p w14:paraId="034D383C" w14:textId="77777777" w:rsidR="00A76E36" w:rsidRDefault="00A76E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CB2E" w14:textId="2AF3D284" w:rsidR="00C17987" w:rsidRDefault="00722D5A">
    <w:pPr>
      <w:pStyle w:val="Koptekst"/>
    </w:pPr>
    <w:r>
      <w:rPr>
        <w:noProof/>
      </w:rPr>
      <w:drawing>
        <wp:anchor distT="0" distB="0" distL="114300" distR="114300" simplePos="0" relativeHeight="251658240" behindDoc="0" locked="0" layoutInCell="1" allowOverlap="1" wp14:anchorId="4BFF6D87" wp14:editId="19FC2AE3">
          <wp:simplePos x="0" y="0"/>
          <wp:positionH relativeFrom="column">
            <wp:posOffset>5707907</wp:posOffset>
          </wp:positionH>
          <wp:positionV relativeFrom="paragraph">
            <wp:posOffset>154983</wp:posOffset>
          </wp:positionV>
          <wp:extent cx="780081" cy="745013"/>
          <wp:effectExtent l="0" t="0" r="127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81" cy="7450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318C5"/>
    <w:multiLevelType w:val="hybridMultilevel"/>
    <w:tmpl w:val="3C3889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034960"/>
    <w:multiLevelType w:val="hybridMultilevel"/>
    <w:tmpl w:val="5E7AC964"/>
    <w:lvl w:ilvl="0" w:tplc="87A08E8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99B5F17"/>
    <w:multiLevelType w:val="hybridMultilevel"/>
    <w:tmpl w:val="A5145AD8"/>
    <w:lvl w:ilvl="0" w:tplc="7D3869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126BC5"/>
    <w:multiLevelType w:val="hybridMultilevel"/>
    <w:tmpl w:val="70969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331A52"/>
    <w:multiLevelType w:val="hybridMultilevel"/>
    <w:tmpl w:val="2A08F736"/>
    <w:lvl w:ilvl="0" w:tplc="7AB282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FD05F2"/>
    <w:multiLevelType w:val="hybridMultilevel"/>
    <w:tmpl w:val="D3EA2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775209"/>
    <w:multiLevelType w:val="hybridMultilevel"/>
    <w:tmpl w:val="BA641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CB5558"/>
    <w:multiLevelType w:val="hybridMultilevel"/>
    <w:tmpl w:val="0CB6FAF6"/>
    <w:lvl w:ilvl="0" w:tplc="2D4290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9C1A69"/>
    <w:multiLevelType w:val="hybridMultilevel"/>
    <w:tmpl w:val="B888C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1"/>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E6"/>
    <w:rsid w:val="00020B04"/>
    <w:rsid w:val="000228E8"/>
    <w:rsid w:val="00027345"/>
    <w:rsid w:val="00041532"/>
    <w:rsid w:val="00042E86"/>
    <w:rsid w:val="00066D30"/>
    <w:rsid w:val="00072A9D"/>
    <w:rsid w:val="000856FA"/>
    <w:rsid w:val="0009424E"/>
    <w:rsid w:val="000A0D13"/>
    <w:rsid w:val="000A58C5"/>
    <w:rsid w:val="000A6C92"/>
    <w:rsid w:val="000B4A85"/>
    <w:rsid w:val="000C3F78"/>
    <w:rsid w:val="000D41A1"/>
    <w:rsid w:val="000D4F1D"/>
    <w:rsid w:val="000F0B38"/>
    <w:rsid w:val="000F3512"/>
    <w:rsid w:val="000F5D8E"/>
    <w:rsid w:val="001068D4"/>
    <w:rsid w:val="001112AB"/>
    <w:rsid w:val="001119A2"/>
    <w:rsid w:val="00122135"/>
    <w:rsid w:val="0012385C"/>
    <w:rsid w:val="00125D64"/>
    <w:rsid w:val="00130FEF"/>
    <w:rsid w:val="00170897"/>
    <w:rsid w:val="00176201"/>
    <w:rsid w:val="00191374"/>
    <w:rsid w:val="00193B44"/>
    <w:rsid w:val="001A3599"/>
    <w:rsid w:val="001A630F"/>
    <w:rsid w:val="001B12F8"/>
    <w:rsid w:val="001C1F87"/>
    <w:rsid w:val="001C65D9"/>
    <w:rsid w:val="001E5AF8"/>
    <w:rsid w:val="001E6D2D"/>
    <w:rsid w:val="001F57D0"/>
    <w:rsid w:val="0020659D"/>
    <w:rsid w:val="00214A62"/>
    <w:rsid w:val="0024121D"/>
    <w:rsid w:val="00243D73"/>
    <w:rsid w:val="00246005"/>
    <w:rsid w:val="0024656A"/>
    <w:rsid w:val="00257927"/>
    <w:rsid w:val="00270090"/>
    <w:rsid w:val="0028124E"/>
    <w:rsid w:val="00296690"/>
    <w:rsid w:val="002A51ED"/>
    <w:rsid w:val="002A6306"/>
    <w:rsid w:val="002C2632"/>
    <w:rsid w:val="002C7E9E"/>
    <w:rsid w:val="002D1A4D"/>
    <w:rsid w:val="002E7C30"/>
    <w:rsid w:val="002F3FDA"/>
    <w:rsid w:val="00312610"/>
    <w:rsid w:val="00326897"/>
    <w:rsid w:val="0033025F"/>
    <w:rsid w:val="00334961"/>
    <w:rsid w:val="0034301A"/>
    <w:rsid w:val="00346161"/>
    <w:rsid w:val="00360A5E"/>
    <w:rsid w:val="00363B42"/>
    <w:rsid w:val="00376BEE"/>
    <w:rsid w:val="00384DAE"/>
    <w:rsid w:val="00385A01"/>
    <w:rsid w:val="00386559"/>
    <w:rsid w:val="00390DBA"/>
    <w:rsid w:val="003A5555"/>
    <w:rsid w:val="003B0DDB"/>
    <w:rsid w:val="003B4ACB"/>
    <w:rsid w:val="003B6392"/>
    <w:rsid w:val="003C15BA"/>
    <w:rsid w:val="003C4D6E"/>
    <w:rsid w:val="003D6769"/>
    <w:rsid w:val="003E256E"/>
    <w:rsid w:val="004006FE"/>
    <w:rsid w:val="00400EEC"/>
    <w:rsid w:val="00401126"/>
    <w:rsid w:val="0040218E"/>
    <w:rsid w:val="00404CE0"/>
    <w:rsid w:val="00444F3A"/>
    <w:rsid w:val="004516AD"/>
    <w:rsid w:val="00453C6E"/>
    <w:rsid w:val="00464552"/>
    <w:rsid w:val="00470AC9"/>
    <w:rsid w:val="00496B03"/>
    <w:rsid w:val="004A4A73"/>
    <w:rsid w:val="004A5854"/>
    <w:rsid w:val="004B044D"/>
    <w:rsid w:val="004B562D"/>
    <w:rsid w:val="004D0E90"/>
    <w:rsid w:val="004D5A60"/>
    <w:rsid w:val="004E024C"/>
    <w:rsid w:val="004E1C27"/>
    <w:rsid w:val="004E50E6"/>
    <w:rsid w:val="004F63B1"/>
    <w:rsid w:val="00545C1F"/>
    <w:rsid w:val="00575E67"/>
    <w:rsid w:val="00585CBC"/>
    <w:rsid w:val="005A6B05"/>
    <w:rsid w:val="005B5E6F"/>
    <w:rsid w:val="005C37C8"/>
    <w:rsid w:val="005D5967"/>
    <w:rsid w:val="005E4984"/>
    <w:rsid w:val="0060316D"/>
    <w:rsid w:val="006144AF"/>
    <w:rsid w:val="00636222"/>
    <w:rsid w:val="00654272"/>
    <w:rsid w:val="00656DD8"/>
    <w:rsid w:val="00663F72"/>
    <w:rsid w:val="006C772C"/>
    <w:rsid w:val="006D0DE8"/>
    <w:rsid w:val="006D1F50"/>
    <w:rsid w:val="006E1CBC"/>
    <w:rsid w:val="006E3543"/>
    <w:rsid w:val="006F2468"/>
    <w:rsid w:val="007046F4"/>
    <w:rsid w:val="00716FE1"/>
    <w:rsid w:val="00722D5A"/>
    <w:rsid w:val="007325EC"/>
    <w:rsid w:val="00742F7F"/>
    <w:rsid w:val="00750ACB"/>
    <w:rsid w:val="00760993"/>
    <w:rsid w:val="007739EB"/>
    <w:rsid w:val="00776CD5"/>
    <w:rsid w:val="007770E0"/>
    <w:rsid w:val="00791107"/>
    <w:rsid w:val="0079169A"/>
    <w:rsid w:val="00797790"/>
    <w:rsid w:val="007A274C"/>
    <w:rsid w:val="007A36F6"/>
    <w:rsid w:val="007B2755"/>
    <w:rsid w:val="007C3B10"/>
    <w:rsid w:val="007D107B"/>
    <w:rsid w:val="007E05B8"/>
    <w:rsid w:val="007F76B2"/>
    <w:rsid w:val="00800E39"/>
    <w:rsid w:val="00803242"/>
    <w:rsid w:val="008115F7"/>
    <w:rsid w:val="008260D6"/>
    <w:rsid w:val="00827612"/>
    <w:rsid w:val="0083785C"/>
    <w:rsid w:val="0084196F"/>
    <w:rsid w:val="0084474F"/>
    <w:rsid w:val="00844B94"/>
    <w:rsid w:val="00862542"/>
    <w:rsid w:val="00874955"/>
    <w:rsid w:val="00882DC5"/>
    <w:rsid w:val="008D236D"/>
    <w:rsid w:val="008D6B22"/>
    <w:rsid w:val="008D6F33"/>
    <w:rsid w:val="008E0F04"/>
    <w:rsid w:val="008E2425"/>
    <w:rsid w:val="008F06B1"/>
    <w:rsid w:val="00906710"/>
    <w:rsid w:val="00910395"/>
    <w:rsid w:val="00925582"/>
    <w:rsid w:val="00931425"/>
    <w:rsid w:val="0094511C"/>
    <w:rsid w:val="00955190"/>
    <w:rsid w:val="0096166B"/>
    <w:rsid w:val="00964941"/>
    <w:rsid w:val="0096506B"/>
    <w:rsid w:val="0096568A"/>
    <w:rsid w:val="009856E3"/>
    <w:rsid w:val="009941BB"/>
    <w:rsid w:val="00995608"/>
    <w:rsid w:val="009B0B6E"/>
    <w:rsid w:val="009B6AC4"/>
    <w:rsid w:val="009C1134"/>
    <w:rsid w:val="009C3624"/>
    <w:rsid w:val="009C5DAE"/>
    <w:rsid w:val="009D0D84"/>
    <w:rsid w:val="009D6515"/>
    <w:rsid w:val="009F1850"/>
    <w:rsid w:val="00A14746"/>
    <w:rsid w:val="00A201A3"/>
    <w:rsid w:val="00A34ACD"/>
    <w:rsid w:val="00A34E51"/>
    <w:rsid w:val="00A4491E"/>
    <w:rsid w:val="00A455AE"/>
    <w:rsid w:val="00A66618"/>
    <w:rsid w:val="00A73CE8"/>
    <w:rsid w:val="00A75438"/>
    <w:rsid w:val="00A76E36"/>
    <w:rsid w:val="00A77A45"/>
    <w:rsid w:val="00A77B0F"/>
    <w:rsid w:val="00A9381C"/>
    <w:rsid w:val="00A9429A"/>
    <w:rsid w:val="00AA19DC"/>
    <w:rsid w:val="00AB6942"/>
    <w:rsid w:val="00AC24C7"/>
    <w:rsid w:val="00AC2C7E"/>
    <w:rsid w:val="00AD1602"/>
    <w:rsid w:val="00B27B8C"/>
    <w:rsid w:val="00B330BF"/>
    <w:rsid w:val="00B34DEC"/>
    <w:rsid w:val="00B42941"/>
    <w:rsid w:val="00B51B13"/>
    <w:rsid w:val="00B6239E"/>
    <w:rsid w:val="00B642AE"/>
    <w:rsid w:val="00B81CA5"/>
    <w:rsid w:val="00B84459"/>
    <w:rsid w:val="00B84FD1"/>
    <w:rsid w:val="00B93F39"/>
    <w:rsid w:val="00BB5EEA"/>
    <w:rsid w:val="00BB71D5"/>
    <w:rsid w:val="00BC42E6"/>
    <w:rsid w:val="00BD0274"/>
    <w:rsid w:val="00BD1ED0"/>
    <w:rsid w:val="00BD7BAA"/>
    <w:rsid w:val="00BE3174"/>
    <w:rsid w:val="00BE3239"/>
    <w:rsid w:val="00C16B1D"/>
    <w:rsid w:val="00C26E38"/>
    <w:rsid w:val="00C54971"/>
    <w:rsid w:val="00C62541"/>
    <w:rsid w:val="00C720F8"/>
    <w:rsid w:val="00C7509D"/>
    <w:rsid w:val="00C9531A"/>
    <w:rsid w:val="00CA6073"/>
    <w:rsid w:val="00CB0729"/>
    <w:rsid w:val="00CB584F"/>
    <w:rsid w:val="00CD1C90"/>
    <w:rsid w:val="00CD293B"/>
    <w:rsid w:val="00CD369D"/>
    <w:rsid w:val="00CF4A87"/>
    <w:rsid w:val="00CF643D"/>
    <w:rsid w:val="00D0603D"/>
    <w:rsid w:val="00D07D4C"/>
    <w:rsid w:val="00D211C0"/>
    <w:rsid w:val="00D36809"/>
    <w:rsid w:val="00D47249"/>
    <w:rsid w:val="00D5095D"/>
    <w:rsid w:val="00D546F0"/>
    <w:rsid w:val="00D60F5A"/>
    <w:rsid w:val="00D613B8"/>
    <w:rsid w:val="00D66FA8"/>
    <w:rsid w:val="00D86F6F"/>
    <w:rsid w:val="00DA1306"/>
    <w:rsid w:val="00DA5D34"/>
    <w:rsid w:val="00DB2737"/>
    <w:rsid w:val="00DB3ECD"/>
    <w:rsid w:val="00DC1419"/>
    <w:rsid w:val="00DC186B"/>
    <w:rsid w:val="00DC48A7"/>
    <w:rsid w:val="00DE470D"/>
    <w:rsid w:val="00DE5264"/>
    <w:rsid w:val="00DE7AFF"/>
    <w:rsid w:val="00E110BC"/>
    <w:rsid w:val="00E133D5"/>
    <w:rsid w:val="00E27551"/>
    <w:rsid w:val="00E356EA"/>
    <w:rsid w:val="00E40AB8"/>
    <w:rsid w:val="00E5067B"/>
    <w:rsid w:val="00E669AE"/>
    <w:rsid w:val="00E817ED"/>
    <w:rsid w:val="00E87AB0"/>
    <w:rsid w:val="00EA534B"/>
    <w:rsid w:val="00EC6BCD"/>
    <w:rsid w:val="00EF171B"/>
    <w:rsid w:val="00F052E2"/>
    <w:rsid w:val="00F15110"/>
    <w:rsid w:val="00F35928"/>
    <w:rsid w:val="00F4584E"/>
    <w:rsid w:val="00F543B5"/>
    <w:rsid w:val="00F713BB"/>
    <w:rsid w:val="00F72F91"/>
    <w:rsid w:val="00F82B49"/>
    <w:rsid w:val="00F83374"/>
    <w:rsid w:val="00FA2B40"/>
    <w:rsid w:val="00FA7D44"/>
    <w:rsid w:val="00FB0426"/>
    <w:rsid w:val="00FD5574"/>
    <w:rsid w:val="00FD7801"/>
    <w:rsid w:val="00FE1C15"/>
    <w:rsid w:val="2C21BBB8"/>
    <w:rsid w:val="697FD0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175B"/>
  <w15:chartTrackingRefBased/>
  <w15:docId w15:val="{E959CDAA-E286-440D-9665-8FC27B6A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42E6"/>
  </w:style>
  <w:style w:type="paragraph" w:styleId="Kop1">
    <w:name w:val="heading 1"/>
    <w:basedOn w:val="Standaard"/>
    <w:next w:val="Standaard"/>
    <w:link w:val="Kop1Char"/>
    <w:uiPriority w:val="9"/>
    <w:qFormat/>
    <w:rsid w:val="004D0E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C42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C42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next w:val="Standaard"/>
    <w:link w:val="Kop5Char"/>
    <w:uiPriority w:val="9"/>
    <w:unhideWhenUsed/>
    <w:qFormat/>
    <w:rsid w:val="00BC42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C42E6"/>
    <w:rPr>
      <w:rFonts w:asciiTheme="majorHAnsi" w:eastAsiaTheme="majorEastAsia" w:hAnsiTheme="majorHAnsi" w:cstheme="majorBidi"/>
      <w:color w:val="1F3763" w:themeColor="accent1" w:themeShade="7F"/>
      <w:sz w:val="24"/>
      <w:szCs w:val="24"/>
    </w:rPr>
  </w:style>
  <w:style w:type="character" w:customStyle="1" w:styleId="Kop5Char">
    <w:name w:val="Kop 5 Char"/>
    <w:basedOn w:val="Standaardalinea-lettertype"/>
    <w:link w:val="Kop5"/>
    <w:uiPriority w:val="9"/>
    <w:rsid w:val="00BC42E6"/>
    <w:rPr>
      <w:rFonts w:asciiTheme="majorHAnsi" w:eastAsiaTheme="majorEastAsia" w:hAnsiTheme="majorHAnsi" w:cstheme="majorBidi"/>
      <w:color w:val="2F5496" w:themeColor="accent1" w:themeShade="BF"/>
    </w:rPr>
  </w:style>
  <w:style w:type="paragraph" w:styleId="Lijstalinea">
    <w:name w:val="List Paragraph"/>
    <w:basedOn w:val="Standaard"/>
    <w:uiPriority w:val="34"/>
    <w:qFormat/>
    <w:rsid w:val="00BC42E6"/>
    <w:pPr>
      <w:ind w:left="720"/>
      <w:contextualSpacing/>
    </w:pPr>
  </w:style>
  <w:style w:type="character" w:styleId="Hyperlink">
    <w:name w:val="Hyperlink"/>
    <w:basedOn w:val="Standaardalinea-lettertype"/>
    <w:uiPriority w:val="99"/>
    <w:unhideWhenUsed/>
    <w:rsid w:val="00BC42E6"/>
    <w:rPr>
      <w:color w:val="0563C1" w:themeColor="hyperlink"/>
      <w:u w:val="single"/>
    </w:rPr>
  </w:style>
  <w:style w:type="paragraph" w:styleId="Koptekst">
    <w:name w:val="header"/>
    <w:basedOn w:val="Standaard"/>
    <w:link w:val="KoptekstChar"/>
    <w:uiPriority w:val="99"/>
    <w:unhideWhenUsed/>
    <w:rsid w:val="00BC42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42E6"/>
  </w:style>
  <w:style w:type="paragraph" w:styleId="Voettekst">
    <w:name w:val="footer"/>
    <w:basedOn w:val="Standaard"/>
    <w:link w:val="VoettekstChar"/>
    <w:uiPriority w:val="99"/>
    <w:unhideWhenUsed/>
    <w:rsid w:val="00BC42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42E6"/>
  </w:style>
  <w:style w:type="paragraph" w:styleId="Voetnoottekst">
    <w:name w:val="footnote text"/>
    <w:basedOn w:val="Standaard"/>
    <w:link w:val="VoetnoottekstChar"/>
    <w:uiPriority w:val="99"/>
    <w:semiHidden/>
    <w:unhideWhenUsed/>
    <w:rsid w:val="00BC42E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42E6"/>
    <w:rPr>
      <w:sz w:val="20"/>
      <w:szCs w:val="20"/>
    </w:rPr>
  </w:style>
  <w:style w:type="character" w:styleId="Voetnootmarkering">
    <w:name w:val="footnote reference"/>
    <w:basedOn w:val="Standaardalinea-lettertype"/>
    <w:uiPriority w:val="99"/>
    <w:semiHidden/>
    <w:unhideWhenUsed/>
    <w:rsid w:val="00BC42E6"/>
    <w:rPr>
      <w:vertAlign w:val="superscript"/>
    </w:rPr>
  </w:style>
  <w:style w:type="paragraph" w:styleId="Geenafstand">
    <w:name w:val="No Spacing"/>
    <w:uiPriority w:val="1"/>
    <w:qFormat/>
    <w:rsid w:val="00BC42E6"/>
    <w:pPr>
      <w:spacing w:after="0" w:line="240" w:lineRule="auto"/>
    </w:pPr>
  </w:style>
  <w:style w:type="paragraph" w:customStyle="1" w:styleId="paragraph">
    <w:name w:val="paragraph"/>
    <w:basedOn w:val="Standaard"/>
    <w:rsid w:val="00BC42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C42E6"/>
  </w:style>
  <w:style w:type="character" w:customStyle="1" w:styleId="eop">
    <w:name w:val="eop"/>
    <w:basedOn w:val="Standaardalinea-lettertype"/>
    <w:rsid w:val="00BC42E6"/>
  </w:style>
  <w:style w:type="character" w:customStyle="1" w:styleId="spellingerror">
    <w:name w:val="spellingerror"/>
    <w:basedOn w:val="Standaardalinea-lettertype"/>
    <w:rsid w:val="00BC42E6"/>
  </w:style>
  <w:style w:type="character" w:customStyle="1" w:styleId="Kop2Char">
    <w:name w:val="Kop 2 Char"/>
    <w:basedOn w:val="Standaardalinea-lettertype"/>
    <w:link w:val="Kop2"/>
    <w:uiPriority w:val="9"/>
    <w:rsid w:val="00BC42E6"/>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B34D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4DEC"/>
    <w:rPr>
      <w:rFonts w:ascii="Segoe UI" w:hAnsi="Segoe UI" w:cs="Segoe UI"/>
      <w:sz w:val="18"/>
      <w:szCs w:val="18"/>
    </w:rPr>
  </w:style>
  <w:style w:type="paragraph" w:styleId="Revisie">
    <w:name w:val="Revision"/>
    <w:hidden/>
    <w:uiPriority w:val="99"/>
    <w:semiHidden/>
    <w:rsid w:val="0024656A"/>
    <w:pPr>
      <w:spacing w:after="0" w:line="240" w:lineRule="auto"/>
    </w:pPr>
  </w:style>
  <w:style w:type="table" w:styleId="Tabelraster">
    <w:name w:val="Table Grid"/>
    <w:basedOn w:val="Standaardtabel"/>
    <w:uiPriority w:val="39"/>
    <w:rsid w:val="00CA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D0E9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D0E90"/>
    <w:pPr>
      <w:outlineLvl w:val="9"/>
    </w:pPr>
    <w:rPr>
      <w:lang w:eastAsia="nl-NL"/>
    </w:rPr>
  </w:style>
  <w:style w:type="paragraph" w:styleId="Inhopg3">
    <w:name w:val="toc 3"/>
    <w:basedOn w:val="Standaard"/>
    <w:next w:val="Standaard"/>
    <w:autoRedefine/>
    <w:uiPriority w:val="39"/>
    <w:unhideWhenUsed/>
    <w:rsid w:val="004D0E90"/>
    <w:pPr>
      <w:spacing w:after="100"/>
      <w:ind w:left="440"/>
    </w:pPr>
  </w:style>
  <w:style w:type="paragraph" w:styleId="Inhopg1">
    <w:name w:val="toc 1"/>
    <w:basedOn w:val="Standaard"/>
    <w:next w:val="Standaard"/>
    <w:autoRedefine/>
    <w:uiPriority w:val="39"/>
    <w:unhideWhenUsed/>
    <w:rsid w:val="004D0E90"/>
    <w:pPr>
      <w:spacing w:after="100"/>
    </w:pPr>
  </w:style>
  <w:style w:type="paragraph" w:styleId="Inhopg2">
    <w:name w:val="toc 2"/>
    <w:basedOn w:val="Standaard"/>
    <w:next w:val="Standaard"/>
    <w:autoRedefine/>
    <w:uiPriority w:val="39"/>
    <w:unhideWhenUsed/>
    <w:rsid w:val="004D0E9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4F7CFD9EF582489DEE5D8647EFA69F" ma:contentTypeVersion="10" ma:contentTypeDescription="Een nieuw document maken." ma:contentTypeScope="" ma:versionID="2cc3a345af547af85404a361d2815cd0">
  <xsd:schema xmlns:xsd="http://www.w3.org/2001/XMLSchema" xmlns:xs="http://www.w3.org/2001/XMLSchema" xmlns:p="http://schemas.microsoft.com/office/2006/metadata/properties" xmlns:ns2="70b414ec-0c2d-4318-8d15-cf90c2892e36" xmlns:ns3="4d2cbd13-00ff-45cd-85be-12234e4df412" targetNamespace="http://schemas.microsoft.com/office/2006/metadata/properties" ma:root="true" ma:fieldsID="53e162e5bd79ec5f234cafb3b686f707" ns2:_="" ns3:_="">
    <xsd:import namespace="70b414ec-0c2d-4318-8d15-cf90c2892e36"/>
    <xsd:import namespace="4d2cbd13-00ff-45cd-85be-12234e4df4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414ec-0c2d-4318-8d15-cf90c2892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cbd13-00ff-45cd-85be-12234e4df41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63AC0-86E9-491E-83FD-89E239308771}">
  <ds:schemaRefs>
    <ds:schemaRef ds:uri="http://schemas.openxmlformats.org/officeDocument/2006/bibliography"/>
  </ds:schemaRefs>
</ds:datastoreItem>
</file>

<file path=customXml/itemProps2.xml><?xml version="1.0" encoding="utf-8"?>
<ds:datastoreItem xmlns:ds="http://schemas.openxmlformats.org/officeDocument/2006/customXml" ds:itemID="{31C4940A-7AA2-411C-9B1F-47513B3F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414ec-0c2d-4318-8d15-cf90c2892e36"/>
    <ds:schemaRef ds:uri="4d2cbd13-00ff-45cd-85be-12234e4df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2F998-4132-48BA-9681-AE7CBA0EB3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D8788-AFCE-464E-86FE-39C0B09E3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Hendricks</dc:creator>
  <cp:keywords/>
  <dc:description/>
  <cp:lastModifiedBy>Ida Hendricks</cp:lastModifiedBy>
  <cp:revision>2</cp:revision>
  <cp:lastPrinted>2020-06-20T11:56:00Z</cp:lastPrinted>
  <dcterms:created xsi:type="dcterms:W3CDTF">2020-06-20T15:35:00Z</dcterms:created>
  <dcterms:modified xsi:type="dcterms:W3CDTF">2020-06-20T15:35:00Z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0x010100FE4F7CFD9EF582489DEE5D8647EFA69F</vt:lpwstr>
  </property>
</Properties>
</file>